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33" w:rsidRPr="000A3833" w:rsidRDefault="000A3833" w:rsidP="000A3833">
      <w:pPr>
        <w:shd w:val="clear" w:color="auto" w:fill="FFFFFF"/>
        <w:spacing w:before="200" w:after="0" w:line="701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</w:pPr>
      <w:r w:rsidRPr="000A3833"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  <w:t>Бизнес план охранного предприятия</w:t>
      </w:r>
    </w:p>
    <w:p w:rsidR="000A3833" w:rsidRPr="000A3833" w:rsidRDefault="000A3833" w:rsidP="000A3833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0" w:name="1-kratkiy-invest"/>
      <w:bookmarkEnd w:id="0"/>
      <w:r w:rsidRPr="000A3833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1. Краткий инвестиционный меморандум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вновь открывшегося бизнеса срок окупаемости составит 15 месяцев, а точка безубыточности приходится на 4 месяц.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Сначала потребуется арендовать помещение площадью 40 м</w:t>
      </w:r>
      <w:proofErr w:type="gramStart"/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2</w:t>
      </w:r>
      <w:proofErr w:type="gramEnd"/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для размещения административного персонала.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Общая численность персонала составит 31 человек, из которых 20 человек будут охранниками.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При трудоустройстве каждый охранник обязан получить удостоверение частного охранника.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Услуги охранного агентства: физическая охрана человека или объекта, имущества, пультовая дистанционная охрана, а также услуги по сопровождению грузов.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 среднем компания будет охранять 7 человек физически, так 8 человек будут находиться на объектах клиентов, еще 30 клиентов будут использовать дистанционную охрану.</w:t>
      </w:r>
    </w:p>
    <w:p w:rsidR="000A3833" w:rsidRPr="000A3833" w:rsidRDefault="000A3833" w:rsidP="000A3833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 среднем ежемесячно 15 клиентов будут заказывать сопровождение грузов. Стоимость варьируется от 10 000 рублей до 70 000 рублей. При подобных показателях финансовые результаты проекта будут следующие:</w:t>
      </w:r>
    </w:p>
    <w:p w:rsidR="000A3833" w:rsidRPr="000A3833" w:rsidRDefault="000A3833" w:rsidP="000A3833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Сумма первоначальных инвестиций — 2 277 000 рублей</w:t>
      </w:r>
    </w:p>
    <w:p w:rsidR="000A3833" w:rsidRPr="000A3833" w:rsidRDefault="000A3833" w:rsidP="000A3833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Ежемесячные затраты — 1 429 347 рублей</w:t>
      </w:r>
    </w:p>
    <w:p w:rsidR="000A3833" w:rsidRPr="000A3833" w:rsidRDefault="000A3833" w:rsidP="000A3833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Ежемесячная прибыль — 244 019 рублей</w:t>
      </w:r>
    </w:p>
    <w:p w:rsidR="000A3833" w:rsidRPr="000A3833" w:rsidRDefault="000A3833" w:rsidP="000A3833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Срок окупаемости — 15 месяцев</w:t>
      </w:r>
    </w:p>
    <w:p w:rsidR="000A3833" w:rsidRPr="000A3833" w:rsidRDefault="000A3833" w:rsidP="000A3833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Точка безубыточности — 4 месяца</w:t>
      </w:r>
    </w:p>
    <w:p w:rsidR="000A3833" w:rsidRPr="000A3833" w:rsidRDefault="000A3833" w:rsidP="000A3833">
      <w:pPr>
        <w:numPr>
          <w:ilvl w:val="0"/>
          <w:numId w:val="1"/>
        </w:numPr>
        <w:shd w:val="clear" w:color="auto" w:fill="F0F2F5"/>
        <w:spacing w:before="100" w:beforeAutospacing="1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Рентабельность продаж — 20%</w:t>
      </w:r>
    </w:p>
    <w:p w:rsidR="000A3833" w:rsidRPr="000A3833" w:rsidRDefault="000A3833" w:rsidP="000A3833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1" w:name="2-opisanie-bizne"/>
      <w:bookmarkEnd w:id="1"/>
      <w:r w:rsidRPr="000A3833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2. Описание бизнеса, продукта или услуги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Многие компании из соображений личной и информационной безопасности внедряют в офисные центры </w:t>
      </w:r>
      <w:proofErr w:type="gramStart"/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контрольно-пропускную</w:t>
      </w:r>
      <w:proofErr w:type="gramEnd"/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системы, где физическое присутствие охранника не требуется. Охранные агентства работают, как группы быстрого реагирования с лицензией на применение оружия.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открытия бизнеса потребуется помещение площадью 40 м</w:t>
      </w:r>
      <w:proofErr w:type="gramStart"/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2</w:t>
      </w:r>
      <w:proofErr w:type="gramEnd"/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 где будет размещаться диспетчерская, комната отдыха и кабинеты административного персонала.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Открывать бизнес лучше в городе с численностью от 500 000 человек — это облегчит поиск клиентов.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Основные услуги охранного предприятия:</w:t>
      </w:r>
    </w:p>
    <w:p w:rsidR="000A3833" w:rsidRPr="000A3833" w:rsidRDefault="000A3833" w:rsidP="000A3833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Физическая и дистанционная охрана объектов и физических лиц</w:t>
      </w:r>
    </w:p>
    <w:p w:rsidR="000A3833" w:rsidRPr="000A3833" w:rsidRDefault="000A3833" w:rsidP="000A383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Сопровождение грузов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Часть сотрудников будет оказывать охрану объектов и клиентов, другая часть будет задействована в группе быстрого реагирования.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Оборудование:</w:t>
      </w:r>
    </w:p>
    <w:p w:rsidR="000A3833" w:rsidRPr="000A3833" w:rsidRDefault="000A3833" w:rsidP="000A3833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Компьютер</w:t>
      </w:r>
    </w:p>
    <w:p w:rsidR="000A3833" w:rsidRPr="000A3833" w:rsidRDefault="000A3833" w:rsidP="000A3833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Принтер</w:t>
      </w:r>
    </w:p>
    <w:p w:rsidR="000A3833" w:rsidRPr="000A3833" w:rsidRDefault="000A3833" w:rsidP="000A3833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Мебель для офиса</w:t>
      </w:r>
    </w:p>
    <w:p w:rsidR="000A3833" w:rsidRPr="000A3833" w:rsidRDefault="000A3833" w:rsidP="000A3833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Пульт централизованного наблюдения</w:t>
      </w:r>
    </w:p>
    <w:p w:rsidR="000A3833" w:rsidRPr="000A3833" w:rsidRDefault="000A3833" w:rsidP="000A3833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Оружие</w:t>
      </w:r>
    </w:p>
    <w:p w:rsidR="000A3833" w:rsidRPr="000A3833" w:rsidRDefault="000A3833" w:rsidP="000A3833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Оборудование для оружейной комнаты</w:t>
      </w:r>
    </w:p>
    <w:p w:rsidR="000A3833" w:rsidRPr="000A3833" w:rsidRDefault="000A3833" w:rsidP="000A3833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Рации</w:t>
      </w:r>
    </w:p>
    <w:p w:rsidR="000A3833" w:rsidRPr="000A3833" w:rsidRDefault="000A3833" w:rsidP="000A3833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Автомобили</w:t>
      </w:r>
    </w:p>
    <w:p w:rsidR="000A3833" w:rsidRPr="000A3833" w:rsidRDefault="000A3833" w:rsidP="000A3833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Спецодежду</w:t>
      </w:r>
    </w:p>
    <w:p w:rsidR="000A3833" w:rsidRPr="000A3833" w:rsidRDefault="000A3833" w:rsidP="000A3833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2" w:name="3-opisanie-rynka"/>
      <w:bookmarkEnd w:id="2"/>
      <w:r w:rsidRPr="000A3833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3. Описание рынка сбыта</w:t>
      </w:r>
    </w:p>
    <w:p w:rsidR="000A3833" w:rsidRPr="000A3833" w:rsidRDefault="000A3833" w:rsidP="000A3833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Услугами охранных компаний пользуются частные лица — бизнесмены, государственные служащие, звезды шоу-бизнеса; и коммерческие организации — склады, офисные центры, муниципальные учреждения, предприятия малого и крупного бизнеса.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3" w:name="4-prodaji-i-mark"/>
      <w:bookmarkEnd w:id="3"/>
      <w:r w:rsidRPr="000A3833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4. Продажи и маркетинг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Лучше обратиться к </w:t>
      </w:r>
      <w:proofErr w:type="spellStart"/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маркетологу</w:t>
      </w:r>
      <w:proofErr w:type="spellEnd"/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или заключить договор с маркетинговым агентством.</w:t>
      </w:r>
    </w:p>
    <w:p w:rsidR="000A3833" w:rsidRPr="000A3833" w:rsidRDefault="000A3833" w:rsidP="000A3833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Контекстная реклама</w:t>
      </w:r>
    </w:p>
    <w:p w:rsidR="000A3833" w:rsidRPr="000A3833" w:rsidRDefault="000A3833" w:rsidP="000A3833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Холодные звонки</w:t>
      </w:r>
    </w:p>
    <w:p w:rsidR="000A3833" w:rsidRPr="000A3833" w:rsidRDefault="000A3833" w:rsidP="000A3833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Личные встречи с потенциальными клиентами</w:t>
      </w:r>
    </w:p>
    <w:p w:rsidR="000A3833" w:rsidRPr="000A3833" w:rsidRDefault="000A3833" w:rsidP="000A3833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Личные контакты собственника</w:t>
      </w:r>
    </w:p>
    <w:p w:rsidR="000A3833" w:rsidRPr="000A3833" w:rsidRDefault="000A3833" w:rsidP="000A3833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Реклама в печатных изданиях и на телевидении</w:t>
      </w:r>
    </w:p>
    <w:p w:rsidR="000A3833" w:rsidRPr="000A3833" w:rsidRDefault="000A3833" w:rsidP="000A3833">
      <w:pPr>
        <w:numPr>
          <w:ilvl w:val="0"/>
          <w:numId w:val="5"/>
        </w:numPr>
        <w:shd w:val="clear" w:color="auto" w:fill="FFFFFF"/>
        <w:spacing w:before="100" w:beforeAutospacing="1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Участие в профильных выставках и мероприятиях</w:t>
      </w:r>
    </w:p>
    <w:p w:rsidR="000A3833" w:rsidRPr="000A3833" w:rsidRDefault="000A3833" w:rsidP="000A3833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4" w:name="5-plan-proizvodstva"/>
      <w:bookmarkEnd w:id="4"/>
      <w:r w:rsidRPr="000A3833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5. План производства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Чтобы открыть частное охранное предприятие потребуется 9 недель:</w:t>
      </w:r>
    </w:p>
    <w:p w:rsidR="000A3833" w:rsidRPr="000A3833" w:rsidRDefault="000A3833" w:rsidP="000A3833">
      <w:pPr>
        <w:numPr>
          <w:ilvl w:val="0"/>
          <w:numId w:val="6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Зарегистрировать юридическое лицо в формате ООО и перевести на УСН для снижения налоговой нагрузки. Общая ставка налога на прибыль составит 15%. ОКВЭД: 80.1 «Услуги частных охранных служб».</w:t>
      </w:r>
    </w:p>
    <w:p w:rsidR="000A3833" w:rsidRPr="000A3833" w:rsidRDefault="000A3833" w:rsidP="000A3833">
      <w:pPr>
        <w:numPr>
          <w:ilvl w:val="0"/>
          <w:numId w:val="6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Подобрать помещение для размещения сотрудников</w:t>
      </w:r>
    </w:p>
    <w:p w:rsidR="000A3833" w:rsidRPr="000A3833" w:rsidRDefault="000A3833" w:rsidP="000A3833">
      <w:pPr>
        <w:numPr>
          <w:ilvl w:val="0"/>
          <w:numId w:val="6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Сделать ремонт</w:t>
      </w:r>
    </w:p>
    <w:p w:rsidR="000A3833" w:rsidRPr="000A3833" w:rsidRDefault="000A3833" w:rsidP="000A3833">
      <w:pPr>
        <w:numPr>
          <w:ilvl w:val="0"/>
          <w:numId w:val="6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Подобрать персонал</w:t>
      </w:r>
    </w:p>
    <w:p w:rsidR="000A3833" w:rsidRPr="000A3833" w:rsidRDefault="000A3833" w:rsidP="000A3833">
      <w:pPr>
        <w:numPr>
          <w:ilvl w:val="0"/>
          <w:numId w:val="6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Получить лицензию в Федеральной службе войск национальной гвардии Российской Федерации</w:t>
      </w:r>
    </w:p>
    <w:p w:rsidR="000A3833" w:rsidRPr="000A3833" w:rsidRDefault="000A3833" w:rsidP="000A3833">
      <w:pPr>
        <w:numPr>
          <w:ilvl w:val="0"/>
          <w:numId w:val="6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Закупить оборудование</w:t>
      </w:r>
    </w:p>
    <w:p w:rsidR="000A3833" w:rsidRPr="000A3833" w:rsidRDefault="000A3833" w:rsidP="000A383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Начать работу и привлечение клиентов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Следующим этапом приступайте к поиску персонала. По форме ООО и перевести на УСН для снижения налоговой нагрузки. Общая ставка налога на прибыль составит 15%. ОКВЭД: 80.1 «Услуги частных охранных служб».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После того, как вы наберёте персонал, необходимо получить лицензию. Лицензия выдается в Федеральной службе войск национальной гвардии Российской Федерации. Чтобы получить лицензию, каждый сотрудник должен быть аттестован и иметь удостоверение частного охранника.</w:t>
      </w:r>
    </w:p>
    <w:p w:rsidR="000A3833" w:rsidRPr="000A3833" w:rsidRDefault="000A3833" w:rsidP="000A3833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После получения лицензии закупите оборудование и начинайте заключение договоров на обслуживание.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5" w:name="6-organizacionna"/>
      <w:bookmarkEnd w:id="5"/>
      <w:r w:rsidRPr="000A3833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6. Организационная структура</w:t>
      </w:r>
    </w:p>
    <w:p w:rsidR="000A3833" w:rsidRPr="000A3833" w:rsidRDefault="000A3833" w:rsidP="000A3833">
      <w:pPr>
        <w:numPr>
          <w:ilvl w:val="0"/>
          <w:numId w:val="8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Директор</w:t>
      </w:r>
    </w:p>
    <w:p w:rsidR="000A3833" w:rsidRPr="000A3833" w:rsidRDefault="000A3833" w:rsidP="000A3833">
      <w:pPr>
        <w:numPr>
          <w:ilvl w:val="0"/>
          <w:numId w:val="8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Начальник охраны</w:t>
      </w:r>
    </w:p>
    <w:p w:rsidR="000A3833" w:rsidRPr="000A3833" w:rsidRDefault="000A3833" w:rsidP="000A3833">
      <w:pPr>
        <w:numPr>
          <w:ilvl w:val="0"/>
          <w:numId w:val="8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Менеджер по работе с клиентами (2 человека)</w:t>
      </w:r>
    </w:p>
    <w:p w:rsidR="000A3833" w:rsidRPr="000A3833" w:rsidRDefault="000A3833" w:rsidP="000A3833">
      <w:pPr>
        <w:numPr>
          <w:ilvl w:val="0"/>
          <w:numId w:val="8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Дежурный (3 человека)</w:t>
      </w:r>
    </w:p>
    <w:p w:rsidR="000A3833" w:rsidRPr="000A3833" w:rsidRDefault="000A3833" w:rsidP="000A3833">
      <w:pPr>
        <w:numPr>
          <w:ilvl w:val="0"/>
          <w:numId w:val="8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Специалист по установке сигнализаций (2 человека)</w:t>
      </w:r>
    </w:p>
    <w:p w:rsidR="000A3833" w:rsidRPr="000A3833" w:rsidRDefault="000A3833" w:rsidP="000A3833">
      <w:pPr>
        <w:numPr>
          <w:ilvl w:val="0"/>
          <w:numId w:val="8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Охранники (20 человек)</w:t>
      </w:r>
    </w:p>
    <w:p w:rsidR="000A3833" w:rsidRPr="000A3833" w:rsidRDefault="000A3833" w:rsidP="000A383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Водитель (2 человека)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Общая численность персонала — 31 человек.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Директор — он же собственник — отвечает за развитие компании. Он — ищет и принимает сотрудников на работу, контролирует работу бухгалтера и </w:t>
      </w:r>
      <w:proofErr w:type="spellStart"/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маркетолога</w:t>
      </w:r>
      <w:proofErr w:type="spellEnd"/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 заключает договоры с клиентами и страховой компанией, ищет поставщиков.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Начальник охраны координирует операционную работу всей службы — закрепляет охранников за клиентом, занимается физической подготовкой сотрудников.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Менеджеры по работе с клиентами предлагают услуги компании, помогают выбрать подходящие условия и консультируют клиентов.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Дежурный диспетчер в режиме реального времени следит за охраняемым объектом и в случае внештатной ситуации отправляет службу охраны.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Специалист по установке сигнализаций устанавливает оборудование для охраны объектов.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Охранники обеспечивают физическую безопасность клиентов или находятся в группе быстрого реагирования для выезда на объект по сигналу.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Водители перевозят сотрудников.</w:t>
      </w:r>
    </w:p>
    <w:p w:rsidR="000A3833" w:rsidRPr="000A3833" w:rsidRDefault="000A3833" w:rsidP="000A3833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Фонд оплаты труда, руб.</w:t>
      </w:r>
    </w:p>
    <w:tbl>
      <w:tblPr>
        <w:tblW w:w="820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05"/>
        <w:gridCol w:w="902"/>
        <w:gridCol w:w="1510"/>
        <w:gridCol w:w="1086"/>
        <w:gridCol w:w="1699"/>
      </w:tblGrid>
      <w:tr w:rsidR="000A3833" w:rsidRPr="005B00DC" w:rsidTr="000A3833">
        <w:trPr>
          <w:trHeight w:val="13"/>
        </w:trPr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Постоянные расходы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Оклад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Количество сотрудников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Сумма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Средняя </w:t>
            </w:r>
            <w:proofErr w:type="spellStart"/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з</w:t>
            </w:r>
            <w:proofErr w:type="spellEnd"/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/</w:t>
            </w:r>
            <w:proofErr w:type="spellStart"/>
            <w:proofErr w:type="gramStart"/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в месяц на сотрудника</w:t>
            </w:r>
          </w:p>
        </w:tc>
      </w:tr>
      <w:tr w:rsidR="000A3833" w:rsidRPr="000A3833" w:rsidTr="000A3833">
        <w:trPr>
          <w:trHeight w:val="13"/>
        </w:trPr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Директор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50 000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50 000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50 000</w:t>
            </w:r>
          </w:p>
        </w:tc>
      </w:tr>
      <w:tr w:rsidR="000A3833" w:rsidRPr="000A3833" w:rsidTr="000A3833">
        <w:trPr>
          <w:trHeight w:val="13"/>
        </w:trPr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Начальник охраны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</w:tr>
      <w:tr w:rsidR="000A3833" w:rsidRPr="000A3833" w:rsidTr="000A3833">
        <w:trPr>
          <w:trHeight w:val="13"/>
        </w:trPr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Менеджер по работе с клиентами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28 637</w:t>
            </w:r>
          </w:p>
        </w:tc>
      </w:tr>
      <w:tr w:rsidR="000A3833" w:rsidRPr="000A3833" w:rsidTr="000A3833">
        <w:trPr>
          <w:trHeight w:val="13"/>
        </w:trPr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Дежурный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25 000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75 000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25 000</w:t>
            </w:r>
          </w:p>
        </w:tc>
      </w:tr>
      <w:tr w:rsidR="000A3833" w:rsidRPr="000A3833" w:rsidTr="000A3833">
        <w:trPr>
          <w:trHeight w:val="13"/>
        </w:trPr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Специалист по установке сигнализаций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0A3833" w:rsidRPr="000A3833" w:rsidTr="000A3833">
        <w:trPr>
          <w:trHeight w:val="13"/>
        </w:trPr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Охранник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600 000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</w:tr>
      <w:tr w:rsidR="000A3833" w:rsidRPr="000A3833" w:rsidTr="000A3833">
        <w:trPr>
          <w:trHeight w:val="13"/>
        </w:trPr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Водитель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60 000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</w:tr>
      <w:tr w:rsidR="000A3833" w:rsidRPr="000A3833" w:rsidTr="000A3833">
        <w:trPr>
          <w:trHeight w:val="13"/>
        </w:trPr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Страховые взносы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271 500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0A3833" w:rsidRPr="000A3833" w:rsidTr="000A3833">
        <w:trPr>
          <w:trHeight w:val="13"/>
        </w:trPr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 ФОТ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1 176 500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</w:tbl>
    <w:p w:rsidR="000A3833" w:rsidRPr="000A3833" w:rsidRDefault="000A3833" w:rsidP="000A3833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</w:p>
    <w:p w:rsidR="000A3833" w:rsidRPr="000A3833" w:rsidRDefault="000A3833" w:rsidP="000A3833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6" w:name="7-finansovyy-plan"/>
      <w:bookmarkEnd w:id="6"/>
      <w:r w:rsidRPr="000A3833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7. Финансовый план</w:t>
      </w:r>
    </w:p>
    <w:p w:rsidR="000A3833" w:rsidRPr="000A3833" w:rsidRDefault="000A3833" w:rsidP="000A3833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Затраты на покупку оборудования, руб.</w:t>
      </w:r>
    </w:p>
    <w:tbl>
      <w:tblPr>
        <w:tblW w:w="935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26"/>
        <w:gridCol w:w="1599"/>
        <w:gridCol w:w="1502"/>
        <w:gridCol w:w="1529"/>
      </w:tblGrid>
      <w:tr w:rsidR="000A3833" w:rsidRPr="000A3833" w:rsidTr="005B00DC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Количество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Цена за 1 шт.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Общая сумма</w:t>
            </w:r>
          </w:p>
        </w:tc>
      </w:tr>
      <w:tr w:rsidR="000A3833" w:rsidRPr="000A3833" w:rsidTr="005B00DC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Компьютер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50 000</w:t>
            </w:r>
          </w:p>
        </w:tc>
      </w:tr>
      <w:tr w:rsidR="000A3833" w:rsidRPr="000A3833" w:rsidTr="005B00DC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Принтер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</w:tr>
      <w:tr w:rsidR="000A3833" w:rsidRPr="000A3833" w:rsidTr="005B00DC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Мебель для офиса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50 000</w:t>
            </w:r>
          </w:p>
        </w:tc>
      </w:tr>
      <w:tr w:rsidR="000A3833" w:rsidRPr="000A3833" w:rsidTr="005B00DC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Пульт централизованного наблюдения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400 000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400 000</w:t>
            </w:r>
          </w:p>
        </w:tc>
      </w:tr>
      <w:tr w:rsidR="000A3833" w:rsidRPr="000A3833" w:rsidTr="005B00DC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Оружие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350 000</w:t>
            </w:r>
          </w:p>
        </w:tc>
      </w:tr>
      <w:tr w:rsidR="000A3833" w:rsidRPr="000A3833" w:rsidTr="005B00DC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Оборудование для оружейной комнаты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100 000</w:t>
            </w:r>
          </w:p>
        </w:tc>
      </w:tr>
      <w:tr w:rsidR="000A3833" w:rsidRPr="000A3833" w:rsidTr="005B00DC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Рации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50 000</w:t>
            </w:r>
          </w:p>
        </w:tc>
      </w:tr>
      <w:tr w:rsidR="000A3833" w:rsidRPr="000A3833" w:rsidTr="005B00DC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Автомобиль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1 000 000</w:t>
            </w:r>
          </w:p>
        </w:tc>
      </w:tr>
      <w:tr w:rsidR="000A3833" w:rsidRPr="000A3833" w:rsidTr="005B00DC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Спецодежда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36 000</w:t>
            </w:r>
          </w:p>
        </w:tc>
      </w:tr>
      <w:tr w:rsidR="000A3833" w:rsidRPr="000A3833" w:rsidTr="005B00DC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2</w:t>
            </w: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046</w:t>
            </w: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000</w:t>
            </w:r>
          </w:p>
        </w:tc>
      </w:tr>
    </w:tbl>
    <w:p w:rsidR="000A3833" w:rsidRPr="000A3833" w:rsidRDefault="000A3833" w:rsidP="000A3833">
      <w:pPr>
        <w:shd w:val="clear" w:color="auto" w:fill="FFFFFF"/>
        <w:spacing w:line="240" w:lineRule="auto"/>
        <w:rPr>
          <w:rFonts w:ascii="Segoe UI" w:eastAsia="Times New Roman" w:hAnsi="Segoe UI" w:cs="Segoe UI"/>
          <w:vanish/>
          <w:color w:val="000000"/>
          <w:sz w:val="23"/>
          <w:szCs w:val="23"/>
          <w:lang w:val="ru-RU" w:eastAsia="ru-RU" w:bidi="ar-SA"/>
        </w:rPr>
      </w:pPr>
    </w:p>
    <w:tbl>
      <w:tblPr>
        <w:tblW w:w="935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769"/>
        <w:gridCol w:w="1587"/>
      </w:tblGrid>
      <w:tr w:rsidR="000A3833" w:rsidRPr="000A3833" w:rsidTr="005B00DC">
        <w:trPr>
          <w:trHeight w:val="13"/>
        </w:trPr>
        <w:tc>
          <w:tcPr>
            <w:tcW w:w="10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Инвестиции на открытие</w:t>
            </w:r>
          </w:p>
        </w:tc>
      </w:tr>
      <w:tr w:rsidR="000A3833" w:rsidRPr="000A3833" w:rsidTr="005B00DC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Регистрация, включая получение всех разрешений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23 000</w:t>
            </w:r>
          </w:p>
        </w:tc>
      </w:tr>
      <w:tr w:rsidR="000A3833" w:rsidRPr="000A3833" w:rsidTr="005B00DC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Ремонт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48 000</w:t>
            </w:r>
          </w:p>
        </w:tc>
      </w:tr>
      <w:tr w:rsidR="000A3833" w:rsidRPr="000A3833" w:rsidTr="005B00DC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Вывеска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</w:tr>
      <w:tr w:rsidR="000A3833" w:rsidRPr="000A3833" w:rsidTr="005B00DC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Рекламные материалы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</w:tr>
      <w:tr w:rsidR="000A3833" w:rsidRPr="000A3833" w:rsidTr="005B00DC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Аренда на время ремонта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80 000</w:t>
            </w:r>
          </w:p>
        </w:tc>
      </w:tr>
      <w:tr w:rsidR="000A3833" w:rsidRPr="000A3833" w:rsidTr="005B00DC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Закупка оборудования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2 046 000</w:t>
            </w:r>
          </w:p>
        </w:tc>
      </w:tr>
      <w:tr w:rsidR="000A3833" w:rsidRPr="000A3833" w:rsidTr="005B00DC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Прочее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0A3833" w:rsidRPr="000A3833" w:rsidTr="005B00DC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2</w:t>
            </w: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277</w:t>
            </w: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000</w:t>
            </w:r>
          </w:p>
        </w:tc>
      </w:tr>
    </w:tbl>
    <w:p w:rsidR="000A3833" w:rsidRPr="000A3833" w:rsidRDefault="000A3833" w:rsidP="000A3833">
      <w:pPr>
        <w:shd w:val="clear" w:color="auto" w:fill="FFFFFF"/>
        <w:spacing w:line="240" w:lineRule="auto"/>
        <w:rPr>
          <w:rFonts w:ascii="Segoe UI" w:eastAsia="Times New Roman" w:hAnsi="Segoe UI" w:cs="Segoe UI"/>
          <w:vanish/>
          <w:color w:val="000000"/>
          <w:sz w:val="23"/>
          <w:szCs w:val="23"/>
          <w:lang w:val="ru-RU" w:eastAsia="ru-RU" w:bidi="ar-SA"/>
        </w:rPr>
      </w:pPr>
    </w:p>
    <w:tbl>
      <w:tblPr>
        <w:tblW w:w="935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773"/>
        <w:gridCol w:w="1583"/>
      </w:tblGrid>
      <w:tr w:rsidR="000A3833" w:rsidRPr="000A3833" w:rsidTr="005B00DC">
        <w:trPr>
          <w:trHeight w:val="13"/>
        </w:trPr>
        <w:tc>
          <w:tcPr>
            <w:tcW w:w="10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Ежемесячные затраты</w:t>
            </w:r>
          </w:p>
        </w:tc>
      </w:tr>
      <w:tr w:rsidR="000A3833" w:rsidRPr="000A3833" w:rsidTr="005B00DC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ФОТ (включая отчисления)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1 193 773</w:t>
            </w:r>
          </w:p>
        </w:tc>
      </w:tr>
      <w:tr w:rsidR="000A3833" w:rsidRPr="000A3833" w:rsidTr="005B00DC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Аренда (40 кв.м.)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</w:tr>
      <w:tr w:rsidR="000A3833" w:rsidRPr="000A3833" w:rsidTr="005B00DC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Страховка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3 455</w:t>
            </w:r>
          </w:p>
        </w:tc>
      </w:tr>
      <w:tr w:rsidR="000A3833" w:rsidRPr="000A3833" w:rsidTr="005B00DC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Закупка оборудования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87 675</w:t>
            </w:r>
          </w:p>
        </w:tc>
      </w:tr>
      <w:tr w:rsidR="000A3833" w:rsidRPr="000A3833" w:rsidTr="005B00DC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Амортизация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44 444</w:t>
            </w:r>
          </w:p>
        </w:tc>
      </w:tr>
      <w:tr w:rsidR="000A3833" w:rsidRPr="000A3833" w:rsidTr="005B00DC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Коммунальные услуги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5 000</w:t>
            </w:r>
          </w:p>
        </w:tc>
      </w:tr>
      <w:tr w:rsidR="000A3833" w:rsidRPr="000A3833" w:rsidTr="005B00DC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Реклама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</w:tr>
      <w:tr w:rsidR="000A3833" w:rsidRPr="000A3833" w:rsidTr="005B00DC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Бухгалтерия (удаленная)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5 000</w:t>
            </w:r>
          </w:p>
        </w:tc>
      </w:tr>
      <w:tr w:rsidR="000A3833" w:rsidRPr="000A3833" w:rsidTr="005B00DC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Непредвиденные расходы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0A3833" w:rsidRPr="000A3833" w:rsidTr="005B00DC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A3833" w:rsidRPr="000A3833" w:rsidRDefault="000A3833" w:rsidP="000A3833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</w:t>
            </w: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429</w:t>
            </w:r>
            <w:r w:rsidRPr="000A3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Pr="000A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347</w:t>
            </w:r>
          </w:p>
        </w:tc>
      </w:tr>
    </w:tbl>
    <w:p w:rsidR="000A3833" w:rsidRPr="000A3833" w:rsidRDefault="000A3833" w:rsidP="000A3833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План продаж на 24 месяца с учетом сезонности, прогноз эффективности инвестиций и расчет экономических показателей бизнеса представлен в финансовой модели.</w:t>
      </w:r>
    </w:p>
    <w:p w:rsidR="000A3833" w:rsidRPr="000A3833" w:rsidRDefault="000A3833" w:rsidP="000A3833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7" w:name="8-faktory-riska"/>
      <w:bookmarkEnd w:id="7"/>
      <w:r w:rsidRPr="000A3833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8. Факторы риска</w:t>
      </w:r>
    </w:p>
    <w:p w:rsidR="000A3833" w:rsidRPr="000A3833" w:rsidRDefault="000A3833" w:rsidP="000A383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Высокая текучесть кадров</w:t>
      </w:r>
    </w:p>
    <w:p w:rsidR="000A3833" w:rsidRPr="000A3833" w:rsidRDefault="000A3833" w:rsidP="000A3833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Чтобы снизить текучесть кадров, предоставляйте достойные условия труда и заработную плату.</w:t>
      </w:r>
    </w:p>
    <w:p w:rsidR="000A3833" w:rsidRPr="000A3833" w:rsidRDefault="000A3833" w:rsidP="000A3833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Несчастные случаи</w:t>
      </w:r>
    </w:p>
    <w:p w:rsidR="000A3833" w:rsidRPr="000A3833" w:rsidRDefault="000A3833" w:rsidP="000A3833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0A3833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Обратитесь в страховую компанию, что застраховать сотрудников от несчастных случаев.</w:t>
      </w:r>
    </w:p>
    <w:p w:rsidR="00387D7C" w:rsidRPr="000A3833" w:rsidRDefault="00387D7C" w:rsidP="000A3833">
      <w:pPr>
        <w:rPr>
          <w:lang w:val="ru-RU"/>
        </w:rPr>
      </w:pPr>
    </w:p>
    <w:sectPr w:rsidR="00387D7C" w:rsidRPr="000A3833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17A"/>
    <w:multiLevelType w:val="multilevel"/>
    <w:tmpl w:val="6228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A7E47"/>
    <w:multiLevelType w:val="multilevel"/>
    <w:tmpl w:val="7CE0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80538"/>
    <w:multiLevelType w:val="multilevel"/>
    <w:tmpl w:val="A6F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864BD"/>
    <w:multiLevelType w:val="multilevel"/>
    <w:tmpl w:val="068C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A65A6"/>
    <w:multiLevelType w:val="multilevel"/>
    <w:tmpl w:val="C16E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C472D"/>
    <w:multiLevelType w:val="multilevel"/>
    <w:tmpl w:val="9D6E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708F3"/>
    <w:multiLevelType w:val="multilevel"/>
    <w:tmpl w:val="EE82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3507DA"/>
    <w:multiLevelType w:val="multilevel"/>
    <w:tmpl w:val="DEBE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A3001"/>
    <w:multiLevelType w:val="multilevel"/>
    <w:tmpl w:val="C15A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016DB5"/>
    <w:multiLevelType w:val="multilevel"/>
    <w:tmpl w:val="04AC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76587"/>
    <w:multiLevelType w:val="multilevel"/>
    <w:tmpl w:val="601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3520"/>
    <w:rsid w:val="000A3833"/>
    <w:rsid w:val="001759FD"/>
    <w:rsid w:val="00387D7C"/>
    <w:rsid w:val="004D44D5"/>
    <w:rsid w:val="00530767"/>
    <w:rsid w:val="00533520"/>
    <w:rsid w:val="005B00DC"/>
    <w:rsid w:val="00742039"/>
    <w:rsid w:val="00BF6B0B"/>
    <w:rsid w:val="00CF65D1"/>
    <w:rsid w:val="00D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9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character" w:styleId="af3">
    <w:name w:val="Hyperlink"/>
    <w:basedOn w:val="a0"/>
    <w:uiPriority w:val="99"/>
    <w:semiHidden/>
    <w:unhideWhenUsed/>
    <w:rsid w:val="000A3833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0A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tdb-viewinfo">
    <w:name w:val="tdb-view__info"/>
    <w:basedOn w:val="a"/>
    <w:rsid w:val="000A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r-card-listdescription">
    <w:name w:val="fr-card-list__description"/>
    <w:basedOn w:val="a0"/>
    <w:rsid w:val="000A3833"/>
  </w:style>
  <w:style w:type="paragraph" w:customStyle="1" w:styleId="fr-card-listprice">
    <w:name w:val="fr-card-list__price"/>
    <w:basedOn w:val="a"/>
    <w:rsid w:val="000A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A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3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635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999">
          <w:marLeft w:val="-401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2171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46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1167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65084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496045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9437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62345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6354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85470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06110">
                          <w:marLeft w:val="-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50347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8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457280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1068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77932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8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5138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3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8365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6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018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2854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565919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75477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10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5567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567600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94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646487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27074">
                          <w:marLeft w:val="-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78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0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11564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95302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68264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7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246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95404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2581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3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801261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798147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8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5243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1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3168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2024-03-08T08:45:00Z</dcterms:created>
  <dcterms:modified xsi:type="dcterms:W3CDTF">2024-03-08T14:52:00Z</dcterms:modified>
</cp:coreProperties>
</file>